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5975ac" w:space="0" w:sz="4" w:val="single"/>
          <w:left w:color="5975ac" w:space="0" w:sz="4" w:val="single"/>
          <w:bottom w:color="5975ac" w:space="0" w:sz="4" w:val="single"/>
          <w:right w:color="5975ac" w:space="0" w:sz="4" w:val="single"/>
          <w:insideH w:color="5975ac" w:space="0" w:sz="4" w:val="single"/>
          <w:insideV w:color="5975ac" w:space="0" w:sz="4" w:val="single"/>
        </w:tblBorders>
        <w:tblLayout w:type="fixed"/>
        <w:tblLook w:val="0600"/>
      </w:tblPr>
      <w:tblGrid>
        <w:gridCol w:w="402.4410540915395"/>
        <w:gridCol w:w="1661.6920943134533"/>
        <w:gridCol w:w="3738.8072122052704"/>
        <w:gridCol w:w="3557.0596393897363"/>
        <w:tblGridChange w:id="0">
          <w:tblGrid>
            <w:gridCol w:w="402.4410540915395"/>
            <w:gridCol w:w="1661.6920943134533"/>
            <w:gridCol w:w="3738.8072122052704"/>
            <w:gridCol w:w="3557.0596393897363"/>
          </w:tblGrid>
        </w:tblGridChange>
      </w:tblGrid>
      <w:tr>
        <w:trPr>
          <w:cantSplit w:val="0"/>
          <w:trHeight w:val="975" w:hRule="atLeast"/>
          <w:tblHeader w:val="0"/>
        </w:trPr>
        <w:tc>
          <w:tcPr>
            <w:gridSpan w:val="4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4e8a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jc w:val="center"/>
              <w:rPr>
                <w:rFonts w:ascii="Inter Medium" w:cs="Inter Medium" w:eastAsia="Inter Medium" w:hAnsi="Inter Medium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sz w:val="44"/>
                <w:szCs w:val="44"/>
                <w:rtl w:val="0"/>
              </w:rPr>
              <w:t xml:space="preserve">Simple change plan template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gridSpan w:val="2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PRESENT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FUTURE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vMerge w:val="restart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sz w:val="20"/>
                <w:szCs w:val="20"/>
              </w:rPr>
              <mc:AlternateContent>
                <mc:Choice Requires="wpg">
                  <w:drawing>
                    <wp:inline distB="114300" distT="114300" distL="114300" distR="114300">
                      <wp:extent cx="190500" cy="1616676"/>
                      <wp:effectExtent b="0" l="0" r="0" t="0"/>
                      <wp:docPr id="1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 rot="-5400000">
                                <a:off x="-457200" y="1425675"/>
                                <a:ext cx="2969100" cy="335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Inter" w:cs="Inter" w:eastAsia="Inter" w:hAnsi="Inter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8"/>
                                      <w:vertAlign w:val="baseline"/>
                                    </w:rPr>
                                    <w:t xml:space="preserve">Areas for change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90500" cy="1616676"/>
                      <wp:effectExtent b="0" l="0" r="0" t="0"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161667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0"/>
                <w:szCs w:val="20"/>
                <w:rtl w:val="0"/>
              </w:rPr>
              <w:t xml:space="preserve">FINANCIAL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C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i w:val="1"/>
                <w:sz w:val="20"/>
                <w:szCs w:val="20"/>
                <w:rtl w:val="0"/>
              </w:rPr>
              <w:t xml:space="preserve">[E.g., inconsistent cash flow]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i w:val="1"/>
                <w:sz w:val="20"/>
                <w:szCs w:val="20"/>
                <w:rtl w:val="0"/>
              </w:rPr>
              <w:t xml:space="preserve">[E.g., constantly making money]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0"/>
                <w:szCs w:val="20"/>
                <w:rtl w:val="0"/>
              </w:rPr>
              <w:t xml:space="preserve">CUSTOMERS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0"/>
                <w:szCs w:val="20"/>
                <w:rtl w:val="0"/>
              </w:rPr>
              <w:t xml:space="preserve">PRODUCT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4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5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0" w:hRule="atLeast"/>
          <w:tblHeader w:val="0"/>
        </w:trPr>
        <w:tc>
          <w:tcPr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0"/>
                <w:szCs w:val="20"/>
                <w:rtl w:val="0"/>
              </w:rPr>
              <w:t xml:space="preserve">LOCATIONS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0"/>
                <w:szCs w:val="20"/>
                <w:rtl w:val="0"/>
              </w:rPr>
              <w:t xml:space="preserve">EMPLOYEES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C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60" w:hRule="atLeast"/>
          <w:tblHeader w:val="0"/>
        </w:trPr>
        <w:tc>
          <w:tcPr>
            <w:vMerge w:val="continue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rPr>
                <w:rFonts w:ascii="Inter" w:cs="Inter" w:eastAsia="Inter" w:hAnsi="Int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0"/>
                <w:szCs w:val="20"/>
                <w:rtl w:val="0"/>
              </w:rPr>
              <w:t xml:space="preserve">CULTURE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1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jc w:val="center"/>
      <w:rPr/>
    </w:pPr>
    <w:hyperlink r:id="rId1">
      <w:r w:rsidDel="00000000" w:rsidR="00000000" w:rsidRPr="00000000">
        <w:rPr>
          <w:rFonts w:ascii="Inter" w:cs="Inter" w:eastAsia="Inter" w:hAnsi="Inter"/>
          <w:sz w:val="20"/>
          <w:szCs w:val="20"/>
          <w:u w:val="single"/>
          <w:rtl w:val="0"/>
        </w:rPr>
        <w:t xml:space="preserve">Manage your projects with Plaky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jc w:val="center"/>
      <w:rPr/>
    </w:pPr>
    <w:r w:rsidDel="00000000" w:rsidR="00000000" w:rsidRPr="00000000">
      <w:rPr/>
      <w:pict>
        <v:shape id="WordPictureWatermark1" style="position:absolute;width:687.5532467532468pt;height:972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/>
      <w:drawing>
        <wp:inline distB="114300" distT="114300" distL="114300" distR="114300">
          <wp:extent cx="942278" cy="309563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173" l="0" r="0" t="173"/>
                  <a:stretch>
                    <a:fillRect/>
                  </a:stretch>
                </pic:blipFill>
                <pic:spPr>
                  <a:xfrm>
                    <a:off x="0" y="0"/>
                    <a:ext cx="942278" cy="3095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app.plaky.com/signup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