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Inter Medium" w:cs="Inter Medium" w:eastAsia="Inter Medium" w:hAnsi="Inter Medium"/>
          <w:color w:val="4e8aff"/>
          <w:sz w:val="44"/>
          <w:szCs w:val="44"/>
        </w:rPr>
      </w:pPr>
      <w:r w:rsidDel="00000000" w:rsidR="00000000" w:rsidRPr="00000000">
        <w:rPr>
          <w:rFonts w:ascii="Inter Medium" w:cs="Inter Medium" w:eastAsia="Inter Medium" w:hAnsi="Inter Medium"/>
          <w:color w:val="4e8aff"/>
          <w:sz w:val="44"/>
          <w:szCs w:val="44"/>
          <w:rtl w:val="0"/>
        </w:rPr>
        <w:t xml:space="preserve">Customer Service Performance Review </w:t>
      </w:r>
    </w:p>
    <w:p w:rsidR="00000000" w:rsidDel="00000000" w:rsidP="00000000" w:rsidRDefault="00000000" w:rsidRPr="00000000" w14:paraId="0000000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Customer service employee: 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Reviewer:</w:t>
      </w:r>
    </w:p>
    <w:p w:rsidR="00000000" w:rsidDel="00000000" w:rsidP="00000000" w:rsidRDefault="00000000" w:rsidRPr="00000000" w14:paraId="0000000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Reviewer’s position: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Date of review: </w:t>
      </w:r>
    </w:p>
    <w:tbl>
      <w:tblPr>
        <w:tblStyle w:val="Table1"/>
        <w:tblW w:w="9284.999999999998" w:type="dxa"/>
        <w:jc w:val="left"/>
        <w:tblBorders>
          <w:top w:color="4e8aff" w:space="0" w:sz="8" w:val="single"/>
          <w:left w:color="4e8aff" w:space="0" w:sz="8" w:val="single"/>
          <w:bottom w:color="4e8aff" w:space="0" w:sz="8" w:val="single"/>
          <w:right w:color="4e8aff" w:space="0" w:sz="8" w:val="single"/>
          <w:insideH w:color="4e8aff" w:space="0" w:sz="8" w:val="single"/>
          <w:insideV w:color="4e8aff" w:space="0" w:sz="8" w:val="single"/>
        </w:tblBorders>
        <w:tblLayout w:type="fixed"/>
        <w:tblLook w:val="0600"/>
      </w:tblPr>
      <w:tblGrid>
        <w:gridCol w:w="4245"/>
        <w:gridCol w:w="1008"/>
        <w:gridCol w:w="1008"/>
        <w:gridCol w:w="1008"/>
        <w:gridCol w:w="1008"/>
        <w:gridCol w:w="1008"/>
        <w:tblGridChange w:id="0">
          <w:tblGrid>
            <w:gridCol w:w="4245"/>
            <w:gridCol w:w="1008"/>
            <w:gridCol w:w="1008"/>
            <w:gridCol w:w="1008"/>
            <w:gridCol w:w="1008"/>
            <w:gridCol w:w="1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e8aff" w:space="0" w:sz="12" w:val="single"/>
              <w:left w:color="4e8a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Characteristic</w:t>
            </w:r>
          </w:p>
        </w:tc>
        <w:tc>
          <w:tcPr>
            <w:tcBorders>
              <w:top w:color="4e8a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1</w:t>
            </w:r>
          </w:p>
        </w:tc>
        <w:tc>
          <w:tcPr>
            <w:tcBorders>
              <w:top w:color="4e8a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2</w:t>
            </w:r>
          </w:p>
        </w:tc>
        <w:tc>
          <w:tcPr>
            <w:tcBorders>
              <w:top w:color="4e8a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3</w:t>
            </w:r>
          </w:p>
        </w:tc>
        <w:tc>
          <w:tcPr>
            <w:tcBorders>
              <w:top w:color="4e8a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4</w:t>
            </w:r>
          </w:p>
        </w:tc>
        <w:tc>
          <w:tcPr>
            <w:tcBorders>
              <w:top w:color="4e8aff" w:space="0" w:sz="12" w:val="single"/>
              <w:right w:color="4e8a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mployee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is a good listener.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mployee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has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excellent problem-solving skills.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mployee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receives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positive feedback from customers.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mployee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shows expert knowledge of the product.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mployee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can handle difficult clients.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employee has patience and isn't easily rattled.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employee understands customer needs.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Inter" w:cs="Inter" w:eastAsia="Inter" w:hAnsi="Inter"/>
                <w:color w:val="293f6c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employee takes initiative.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employee addresses the customer's needs without delay.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4e8aff" w:space="0" w:sz="12" w:val="single"/>
              <w:bottom w:color="4e8aff" w:space="0" w:sz="12" w:val="single"/>
            </w:tcBorders>
            <w:shd w:fill="a6c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The employee treats customers with respect. </w:t>
            </w:r>
          </w:p>
        </w:tc>
        <w:tc>
          <w:tcPr>
            <w:tcBorders>
              <w:bottom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4e8aff" w:space="0" w:sz="12" w:val="single"/>
              <w:right w:color="4e8a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0" w:lineRule="auto"/>
        <w:rPr>
          <w:rFonts w:ascii="Inter" w:cs="Inter" w:eastAsia="Inter" w:hAnsi="Inter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Reviewer’s comments</w:t>
      </w:r>
      <w:r w:rsidDel="00000000" w:rsidR="00000000" w:rsidRPr="00000000">
        <w:rPr>
          <w:rFonts w:ascii="Inter" w:cs="Inter" w:eastAsia="Inter" w:hAnsi="Inter"/>
          <w:rtl w:val="0"/>
        </w:rPr>
        <w:t xml:space="preserve">:</w:t>
      </w:r>
    </w:p>
    <w:tbl>
      <w:tblPr>
        <w:tblStyle w:val="Table2"/>
        <w:tblW w:w="936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515" w:hRule="atLeast"/>
          <w:tblHeader w:val="0"/>
        </w:trPr>
        <w:tc>
          <w:tcPr>
            <w:tcBorders>
              <w:top w:color="81abff" w:space="0" w:sz="8" w:val="single"/>
              <w:left w:color="81abff" w:space="0" w:sz="8" w:val="single"/>
              <w:bottom w:color="81abff" w:space="0" w:sz="8" w:val="single"/>
              <w:right w:color="81ab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200" w:lineRule="auto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Organize your performance review processes with</w:t>
      </w: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</w:t>
        </w:r>
      </w:hyperlink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871538" cy="29051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549" r="549" t="0"/>
                  <a:stretch>
                    <a:fillRect/>
                  </a:stretch>
                </pic:blipFill>
                <pic:spPr>
                  <a:xfrm>
                    <a:off x="0" y="0"/>
                    <a:ext cx="871538" cy="2905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