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524"/>
  <w:body>
    <w:p xmlns:wp14="http://schemas.microsoft.com/office/word/2010/wordml" w:rsidR="00226E16" w:rsidRDefault="005B3F2D" w14:paraId="3BA1E91B" wp14:textId="77777777">
      <w:pPr>
        <w:pStyle w:val="Heading1"/>
        <w:jc w:val="center"/>
        <w:rPr>
          <w:rFonts w:ascii="Inter" w:hAnsi="Inter" w:eastAsia="Inter" w:cs="Inter"/>
          <w:b/>
          <w:color w:val="4E8AFF"/>
          <w:sz w:val="52"/>
          <w:szCs w:val="52"/>
        </w:rPr>
      </w:pPr>
      <w:bookmarkStart w:name="_xvta4qi2pdi" w:colFirst="0" w:colLast="0" w:id="0"/>
      <w:bookmarkEnd w:id="0"/>
      <w:r>
        <w:rPr>
          <w:rFonts w:ascii="Inter" w:hAnsi="Inter" w:eastAsia="Inter" w:cs="Inter"/>
          <w:b/>
          <w:color w:val="4E8AFF"/>
          <w:sz w:val="52"/>
          <w:szCs w:val="52"/>
        </w:rPr>
        <w:t>Marketing SOP Template</w:t>
      </w:r>
    </w:p>
    <w:p xmlns:wp14="http://schemas.microsoft.com/office/word/2010/wordml" w:rsidR="00226E16" w:rsidRDefault="005B3F2D" w14:paraId="37D17BFF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hsg7un5bu1j" w:colFirst="0" w:colLast="0" w:id="1"/>
      <w:bookmarkEnd w:id="1"/>
      <w:r>
        <w:rPr>
          <w:rFonts w:ascii="Inter" w:hAnsi="Inter" w:eastAsia="Inter" w:cs="Inter"/>
          <w:b/>
          <w:color w:val="81ABFF"/>
        </w:rPr>
        <w:t>Basic information</w:t>
      </w:r>
    </w:p>
    <w:tbl>
      <w:tblPr>
        <w:tblStyle w:val="a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7005"/>
      </w:tblGrid>
      <w:tr xmlns:wp14="http://schemas.microsoft.com/office/word/2010/wordml" w:rsidR="00226E16" w14:paraId="0594955B" wp14:textId="77777777">
        <w:trPr>
          <w:tblHeader/>
        </w:trPr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586375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Company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672A665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226E16" w14:paraId="7AF3C9F3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51DB82C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Document title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0A3750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226E16" w14:paraId="0C8B9A8A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5A40F1A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Document version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5DAB6C7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226E16" w14:paraId="4C3AC6A9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3C7AB8F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Created by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226E16" w14:paraId="344E8418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723DE98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Approved by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226E16" w14:paraId="39EC13BE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426690F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Purpose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226E16" w:rsidRDefault="005B3F2D" w14:paraId="56DABE0D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squl2a83tjvc" w:colFirst="0" w:colLast="0" w:id="2"/>
      <w:bookmarkEnd w:id="2"/>
      <w:r>
        <w:rPr>
          <w:rFonts w:ascii="Inter" w:hAnsi="Inter" w:eastAsia="Inter" w:cs="Inter"/>
          <w:b/>
          <w:color w:val="81ABFF"/>
        </w:rPr>
        <w:t>Scope</w:t>
      </w:r>
    </w:p>
    <w:p xmlns:wp14="http://schemas.microsoft.com/office/word/2010/wordml" w:rsidR="00226E16" w:rsidP="5CA50DCA" w:rsidRDefault="005B3F2D" w14:paraId="3B001D1C" wp14:textId="77777777">
      <w:pPr>
        <w:rPr>
          <w:rFonts w:ascii="Inter" w:hAnsi="Inter" w:eastAsia="Inter" w:cs="Inter"/>
          <w:i w:val="1"/>
          <w:iCs w:val="1"/>
          <w:color w:val="FFFFFF"/>
          <w:lang w:val="en-US"/>
        </w:rPr>
      </w:pPr>
      <w:r w:rsidRPr="5CA50DCA" w:rsidR="005B3F2D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 xml:space="preserve">Outline the specifics of what the SOP does and does not cover </w:t>
      </w:r>
      <w:r w:rsidRPr="5CA50DCA" w:rsidR="005B3F2D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>in order to</w:t>
      </w:r>
      <w:r w:rsidRPr="5CA50DCA" w:rsidR="005B3F2D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 xml:space="preserve"> avoid overlap.</w:t>
      </w:r>
    </w:p>
    <w:tbl>
      <w:tblPr>
        <w:tblStyle w:val="a0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xmlns:wp14="http://schemas.microsoft.com/office/word/2010/wordml" w:rsidR="00226E16" w14:paraId="12B55329" wp14:textId="77777777">
        <w:trPr>
          <w:tblHeader/>
        </w:trPr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6C6B862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The SOP covers:</w:t>
            </w:r>
          </w:p>
        </w:tc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52ED0DA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The SOP does NOT cover:</w:t>
            </w:r>
          </w:p>
        </w:tc>
      </w:tr>
      <w:tr xmlns:wp14="http://schemas.microsoft.com/office/word/2010/wordml" w:rsidR="00226E16" w14:paraId="41C8F396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i/>
                <w:color w:val="FFFFFF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i/>
                <w:color w:val="FFFFFF"/>
              </w:rPr>
            </w:pPr>
          </w:p>
        </w:tc>
      </w:tr>
    </w:tbl>
    <w:p xmlns:wp14="http://schemas.microsoft.com/office/word/2010/wordml" w:rsidR="00226E16" w:rsidRDefault="005B3F2D" w14:paraId="4A5278C6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tlilkgmru6hk" w:colFirst="0" w:colLast="0" w:id="3"/>
      <w:bookmarkEnd w:id="3"/>
      <w:r>
        <w:rPr>
          <w:rFonts w:ascii="Inter" w:hAnsi="Inter" w:eastAsia="Inter" w:cs="Inter"/>
          <w:b/>
          <w:color w:val="81ABFF"/>
        </w:rPr>
        <w:t>Roles and Responsibilities</w:t>
      </w:r>
    </w:p>
    <w:p xmlns:wp14="http://schemas.microsoft.com/office/word/2010/wordml" w:rsidR="00226E16" w:rsidRDefault="005B3F2D" w14:paraId="4D09BE4D" wp14:textId="77777777">
      <w:pPr>
        <w:rPr>
          <w:rFonts w:ascii="Inter" w:hAnsi="Inter" w:eastAsia="Inter" w:cs="Inter"/>
          <w:i/>
          <w:color w:val="FFFFFF"/>
        </w:rPr>
      </w:pPr>
      <w:r>
        <w:rPr>
          <w:rFonts w:ascii="Inter" w:hAnsi="Inter" w:eastAsia="Inter" w:cs="Inter"/>
          <w:i/>
          <w:color w:val="FFFFFF"/>
        </w:rPr>
        <w:t>Define the roles of all involved team members, and their responsibilities.</w:t>
      </w:r>
    </w:p>
    <w:tbl>
      <w:tblPr>
        <w:tblStyle w:val="a1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7020"/>
      </w:tblGrid>
      <w:tr xmlns:wp14="http://schemas.microsoft.com/office/word/2010/wordml" w:rsidR="00226E16" w14:paraId="3033CE76" wp14:textId="77777777">
        <w:trPr>
          <w:tblHeader/>
        </w:trPr>
        <w:tc>
          <w:tcPr>
            <w:tcW w:w="234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7810568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Role</w:t>
            </w:r>
          </w:p>
        </w:tc>
        <w:tc>
          <w:tcPr>
            <w:tcW w:w="702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2AD40A8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Responsibilities</w:t>
            </w:r>
          </w:p>
        </w:tc>
      </w:tr>
      <w:tr xmlns:wp14="http://schemas.microsoft.com/office/word/2010/wordml" w:rsidR="00226E16" w14:paraId="7339E57C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3DBB535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Role 1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226E16" w14:paraId="7A48C978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3FB68A4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Role 2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226E16" w14:paraId="3E42684D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1540101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Role 3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226E16" w:rsidRDefault="00226E16" w14:paraId="4B94D5A5" wp14:textId="77777777">
      <w:pPr>
        <w:rPr>
          <w:rFonts w:ascii="Inter" w:hAnsi="Inter" w:eastAsia="Inter" w:cs="Inter"/>
          <w:color w:val="FFFFFF"/>
        </w:rPr>
      </w:pPr>
    </w:p>
    <w:p xmlns:wp14="http://schemas.microsoft.com/office/word/2010/wordml" w:rsidR="00226E16" w:rsidRDefault="005B3F2D" w14:paraId="26D3380D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wz83k3nxvvb7" w:colFirst="0" w:colLast="0" w:id="4"/>
      <w:bookmarkEnd w:id="4"/>
      <w:r>
        <w:rPr>
          <w:rFonts w:ascii="Inter" w:hAnsi="Inter" w:eastAsia="Inter" w:cs="Inter"/>
          <w:b/>
          <w:color w:val="81ABFF"/>
        </w:rPr>
        <w:t>Procedures</w:t>
      </w:r>
    </w:p>
    <w:p xmlns:wp14="http://schemas.microsoft.com/office/word/2010/wordml" w:rsidR="00226E16" w:rsidRDefault="005B3F2D" w14:paraId="442B190B" wp14:textId="77777777">
      <w:pPr>
        <w:rPr>
          <w:rFonts w:ascii="Inter" w:hAnsi="Inter" w:eastAsia="Inter" w:cs="Inter"/>
          <w:i/>
          <w:color w:val="FFFFFF"/>
        </w:rPr>
      </w:pPr>
      <w:r>
        <w:rPr>
          <w:rFonts w:ascii="Inter" w:hAnsi="Inter" w:eastAsia="Inter" w:cs="Inter"/>
          <w:i/>
          <w:color w:val="FFFFFF"/>
        </w:rPr>
        <w:t>Define the steps that make up the SOP.</w:t>
      </w:r>
    </w:p>
    <w:p xmlns:wp14="http://schemas.microsoft.com/office/word/2010/wordml" w:rsidR="00226E16" w:rsidRDefault="005B3F2D" w14:paraId="0031C7D5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fkjwb7cjnhs6" w:colFirst="0" w:colLast="0" w:id="5"/>
      <w:bookmarkEnd w:id="5"/>
      <w:r>
        <w:rPr>
          <w:rFonts w:ascii="Inter" w:hAnsi="Inter" w:eastAsia="Inter" w:cs="Inter"/>
          <w:b/>
          <w:color w:val="FFFFFF"/>
        </w:rPr>
        <w:t>Market Research Procedure</w:t>
      </w:r>
    </w:p>
    <w:tbl>
      <w:tblPr>
        <w:tblStyle w:val="a2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226E16" w14:paraId="77D71EC0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0388F68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3DEEC6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226E16" w14:paraId="2B3DA3AA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592222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226E16" w14:paraId="166E3695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33932A9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226E16" w:rsidRDefault="005B3F2D" w14:paraId="120A0E05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4a7jau7ahwib" w:colFirst="0" w:colLast="0" w:id="6"/>
      <w:bookmarkEnd w:id="6"/>
      <w:r>
        <w:rPr>
          <w:rFonts w:ascii="Inter" w:hAnsi="Inter" w:eastAsia="Inter" w:cs="Inter"/>
          <w:b/>
          <w:color w:val="FFFFFF"/>
        </w:rPr>
        <w:t>Marketing Campaign Execution Procedure</w:t>
      </w:r>
    </w:p>
    <w:tbl>
      <w:tblPr>
        <w:tblStyle w:val="a3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226E16" w14:paraId="0D2696A3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3A3FD596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049F31CB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226E16" w14:paraId="2A3A4669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38959DB3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53128261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226E16" w14:paraId="09F8EC02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02BD3B0F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62486C05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226E16" w:rsidRDefault="005B3F2D" w14:paraId="41946A27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1k2d7hp3rk7p" w:colFirst="0" w:colLast="0" w:id="7"/>
      <w:bookmarkEnd w:id="7"/>
      <w:r>
        <w:rPr>
          <w:rFonts w:ascii="Inter" w:hAnsi="Inter" w:eastAsia="Inter" w:cs="Inter"/>
          <w:b/>
          <w:color w:val="FFFFFF"/>
        </w:rPr>
        <w:t>Social Media Marketing Procedure</w:t>
      </w:r>
    </w:p>
    <w:tbl>
      <w:tblPr>
        <w:tblStyle w:val="a4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226E16" w14:paraId="4B7646B3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6BD1054E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4101652C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226E16" w14:paraId="02410BC1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7E5A461F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4B99056E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226E16" w14:paraId="72E12447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42AC0A67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1299C43A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226E16" w:rsidRDefault="005B3F2D" w14:paraId="47F7540F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tudnuc1sm1bg" w:colFirst="0" w:colLast="0" w:id="8"/>
      <w:bookmarkEnd w:id="8"/>
      <w:r>
        <w:rPr>
          <w:rFonts w:ascii="Inter" w:hAnsi="Inter" w:eastAsia="Inter" w:cs="Inter"/>
          <w:b/>
          <w:color w:val="FFFFFF"/>
        </w:rPr>
        <w:t>Digital Marketing Procedure</w:t>
      </w:r>
    </w:p>
    <w:tbl>
      <w:tblPr>
        <w:tblStyle w:val="a5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226E16" w14:paraId="16F938DF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10E3D9FD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4DDBEF00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226E16" w14:paraId="77497140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5620DA39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3461D779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226E16" w14:paraId="53D7E751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158ACF6C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3CF2D8B6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226E16" w:rsidRDefault="005B3F2D" w14:paraId="717A6E81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vzu2q5c4ja5o" w:colFirst="0" w:colLast="0" w:id="9"/>
      <w:bookmarkEnd w:id="9"/>
      <w:r>
        <w:rPr>
          <w:rFonts w:ascii="Inter" w:hAnsi="Inter" w:eastAsia="Inter" w:cs="Inter"/>
          <w:b/>
          <w:color w:val="FFFFFF"/>
        </w:rPr>
        <w:t>Analytics and Reporting Procedure</w:t>
      </w:r>
    </w:p>
    <w:tbl>
      <w:tblPr>
        <w:tblStyle w:val="a6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226E16" w14:paraId="151EE533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41FC14E6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0FB78278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226E16" w14:paraId="5B1C95E8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367C1AE6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1FC39945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226E16" w14:paraId="17D0E5F3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14D1EB85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0562CB0E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226E16" w:rsidRDefault="005B3F2D" w14:paraId="1F5F48AD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4jp6eea27thu" w:colFirst="0" w:colLast="0" w:id="10"/>
      <w:bookmarkEnd w:id="10"/>
      <w:r>
        <w:rPr>
          <w:rFonts w:ascii="Inter" w:hAnsi="Inter" w:eastAsia="Inter" w:cs="Inter"/>
          <w:b/>
          <w:color w:val="FFFFFF"/>
        </w:rPr>
        <w:t>Performance Review Procedure</w:t>
      </w:r>
    </w:p>
    <w:tbl>
      <w:tblPr>
        <w:tblStyle w:val="a7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226E16" w14:paraId="09DC87D1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1E5D4475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34CE0A41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226E16" w14:paraId="33B9AC81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1CF156CC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62EBF3C5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226E16" w14:paraId="20F6760F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5F69130A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6D98A12B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226E16" w:rsidRDefault="005B3F2D" w14:paraId="7456CB41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n3le69ugl4hn" w:colFirst="0" w:colLast="0" w:id="11"/>
      <w:bookmarkEnd w:id="11"/>
      <w:r>
        <w:rPr>
          <w:rFonts w:ascii="Inter" w:hAnsi="Inter" w:eastAsia="Inter" w:cs="Inter"/>
          <w:b/>
          <w:color w:val="81ABFF"/>
        </w:rPr>
        <w:t>Terminology</w:t>
      </w:r>
    </w:p>
    <w:p xmlns:wp14="http://schemas.microsoft.com/office/word/2010/wordml" w:rsidR="00226E16" w:rsidRDefault="005B3F2D" w14:paraId="424CEC93" wp14:textId="77777777">
      <w:pPr>
        <w:rPr>
          <w:rFonts w:ascii="Inter" w:hAnsi="Inter" w:eastAsia="Inter" w:cs="Inter"/>
          <w:i/>
          <w:color w:val="FFFFFF"/>
        </w:rPr>
      </w:pPr>
      <w:r>
        <w:rPr>
          <w:rFonts w:ascii="Inter" w:hAnsi="Inter" w:eastAsia="Inter" w:cs="Inter"/>
          <w:i/>
          <w:color w:val="FFFFFF"/>
        </w:rPr>
        <w:t>Outline any specific terms or abbreviations relevant to the SOP.</w:t>
      </w:r>
    </w:p>
    <w:tbl>
      <w:tblPr>
        <w:tblStyle w:val="a8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7185"/>
      </w:tblGrid>
      <w:tr xmlns:wp14="http://schemas.microsoft.com/office/word/2010/wordml" w:rsidR="00226E16" w14:paraId="71B366A7" wp14:textId="77777777">
        <w:trPr>
          <w:tblHeader/>
        </w:trPr>
        <w:tc>
          <w:tcPr>
            <w:tcW w:w="21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0CEB4B2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Term</w:t>
            </w:r>
          </w:p>
        </w:tc>
        <w:tc>
          <w:tcPr>
            <w:tcW w:w="718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3DA1D68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Definition</w:t>
            </w:r>
          </w:p>
        </w:tc>
      </w:tr>
      <w:tr xmlns:wp14="http://schemas.microsoft.com/office/word/2010/wordml" w:rsidR="00226E16" w14:paraId="2946DB82" wp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5997CC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110FFD3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226E16" w:rsidRDefault="005B3F2D" w14:paraId="3DEE4456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qcxwh37xt2m6" w:colFirst="0" w:colLast="0" w:id="12"/>
      <w:bookmarkEnd w:id="12"/>
      <w:r>
        <w:rPr>
          <w:rFonts w:ascii="Inter" w:hAnsi="Inter" w:eastAsia="Inter" w:cs="Inter"/>
          <w:b/>
          <w:color w:val="81ABFF"/>
        </w:rPr>
        <w:t>FAQ</w:t>
      </w:r>
    </w:p>
    <w:p xmlns:wp14="http://schemas.microsoft.com/office/word/2010/wordml" w:rsidR="00226E16" w:rsidP="5CA50DCA" w:rsidRDefault="005B3F2D" w14:paraId="40C4D62E" wp14:textId="77777777">
      <w:pPr>
        <w:rPr>
          <w:rFonts w:ascii="Inter" w:hAnsi="Inter" w:eastAsia="Inter" w:cs="Inter"/>
          <w:i w:val="1"/>
          <w:iCs w:val="1"/>
          <w:color w:val="FFFFFF"/>
          <w:lang w:val="en-US"/>
        </w:rPr>
      </w:pPr>
      <w:r w:rsidRPr="5CA50DCA" w:rsidR="005B3F2D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>Cover any frequently asked questions employees might have about the SOP.</w:t>
      </w:r>
    </w:p>
    <w:p xmlns:wp14="http://schemas.microsoft.com/office/word/2010/wordml" w:rsidR="00226E16" w:rsidRDefault="005B3F2D" w14:paraId="3ED13568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>Question 1:</w:t>
      </w:r>
    </w:p>
    <w:p xmlns:wp14="http://schemas.microsoft.com/office/word/2010/wordml" w:rsidR="00226E16" w:rsidRDefault="005B3F2D" w14:paraId="2E170D42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 xml:space="preserve">Answer: </w:t>
      </w:r>
    </w:p>
    <w:p xmlns:wp14="http://schemas.microsoft.com/office/word/2010/wordml" w:rsidR="00226E16" w:rsidRDefault="005B3F2D" w14:paraId="3A77EBD1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>Question 2:</w:t>
      </w:r>
    </w:p>
    <w:p xmlns:wp14="http://schemas.microsoft.com/office/word/2010/wordml" w:rsidR="00226E16" w:rsidRDefault="005B3F2D" w14:paraId="3CEC3852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>Answer:</w:t>
      </w:r>
    </w:p>
    <w:p xmlns:wp14="http://schemas.microsoft.com/office/word/2010/wordml" w:rsidR="00226E16" w:rsidRDefault="005B3F2D" w14:paraId="1494E2EA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u2mbnbc85wwj" w:colFirst="0" w:colLast="0" w:id="13"/>
      <w:bookmarkEnd w:id="13"/>
      <w:r>
        <w:rPr>
          <w:rFonts w:ascii="Inter" w:hAnsi="Inter" w:eastAsia="Inter" w:cs="Inter"/>
          <w:b/>
          <w:color w:val="81ABFF"/>
        </w:rPr>
        <w:t>Resources</w:t>
      </w:r>
    </w:p>
    <w:p xmlns:wp14="http://schemas.microsoft.com/office/word/2010/wordml" w:rsidR="00226E16" w:rsidP="5CA50DCA" w:rsidRDefault="005B3F2D" w14:paraId="5B7C800C" wp14:textId="77777777">
      <w:pPr>
        <w:rPr>
          <w:rFonts w:ascii="Inter" w:hAnsi="Inter" w:eastAsia="Inter" w:cs="Inter"/>
          <w:i w:val="1"/>
          <w:iCs w:val="1"/>
          <w:color w:val="FFFFFF"/>
          <w:lang w:val="en-US"/>
        </w:rPr>
      </w:pPr>
      <w:r w:rsidRPr="5CA50DCA" w:rsidR="005B3F2D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>List links to any additional documents or tools relevant to this SOP.</w:t>
      </w:r>
    </w:p>
    <w:tbl>
      <w:tblPr>
        <w:tblStyle w:val="a9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7065"/>
      </w:tblGrid>
      <w:tr xmlns:wp14="http://schemas.microsoft.com/office/word/2010/wordml" w:rsidR="00226E16" w:rsidTr="2285508A" w14:paraId="5F45ACF9" wp14:textId="77777777">
        <w:trPr>
          <w:tblHeader/>
        </w:trPr>
        <w:tc>
          <w:tcPr>
            <w:tcW w:w="229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769726B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Item</w:t>
            </w:r>
          </w:p>
        </w:tc>
        <w:tc>
          <w:tcPr>
            <w:tcW w:w="706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5B3F2D" w14:paraId="0842327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Summary</w:t>
            </w:r>
          </w:p>
        </w:tc>
      </w:tr>
      <w:tr xmlns:wp14="http://schemas.microsoft.com/office/word/2010/wordml" w:rsidR="00226E16" w:rsidTr="2285508A" w14:paraId="6B699379" wp14:textId="77777777"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3FE9F23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7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E16" w:rsidRDefault="00226E16" w14:paraId="1F72F64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226E16" w:rsidP="2285508A" w:rsidRDefault="00226E16" w14:paraId="61CDCEAD" wp14:textId="491CB4FA">
      <w:pPr>
        <w:spacing w:before="0" w:beforeAutospacing="off" w:after="200" w:afterAutospacing="off" w:line="276" w:lineRule="auto"/>
        <w:jc w:val="center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F5F5F5"/>
          <w:sz w:val="24"/>
          <w:szCs w:val="24"/>
          <w:lang w:val="en"/>
        </w:rPr>
      </w:pPr>
      <w:r w:rsidRPr="2285508A" w:rsidR="544135B5">
        <w:rPr>
          <w:rFonts w:ascii="Inter" w:hAnsi="Inter" w:eastAsia="Inter" w:cs="Inter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FFFFFF" w:themeColor="background1" w:themeTint="FF" w:themeShade="FF"/>
          <w:sz w:val="24"/>
          <w:szCs w:val="24"/>
          <w:u w:val="none"/>
          <w:lang w:val="en"/>
        </w:rPr>
        <w:t xml:space="preserve">Streamline your operating procedures with </w:t>
      </w:r>
      <w:hyperlink r:id="R41fda2c044864f4b">
        <w:r w:rsidRPr="2285508A" w:rsidR="544135B5">
          <w:rPr>
            <w:rStyle w:val="Hyperlink"/>
            <w:rFonts w:ascii="Inter" w:hAnsi="Inter" w:eastAsia="Inter" w:cs="Inter"/>
            <w:b w:val="0"/>
            <w:bCs w:val="0"/>
            <w:i w:val="1"/>
            <w:iCs w:val="1"/>
            <w:caps w:val="0"/>
            <w:smallCaps w:val="0"/>
            <w:strike w:val="0"/>
            <w:dstrike w:val="0"/>
            <w:noProof w:val="0"/>
            <w:sz w:val="24"/>
            <w:szCs w:val="24"/>
            <w:lang w:val="en"/>
          </w:rPr>
          <w:t>Plaky.com</w:t>
        </w:r>
      </w:hyperlink>
    </w:p>
    <w:sectPr w:rsidR="00226E16">
      <w:headerReference w:type="default" r:id="rId6"/>
      <w:pgSz w:w="12240" w:h="15840" w:orient="portrait"/>
      <w:pgMar w:top="1440" w:right="1440" w:bottom="1440" w:left="1440" w:header="720" w:footer="720" w:gutter="0"/>
      <w:pgNumType w:start="1"/>
      <w:cols w:space="720"/>
      <w:footerReference w:type="default" r:id="R1ab3dc0af1ae4cfc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5B3F2D" w:rsidRDefault="005B3F2D" w14:paraId="23DE523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B3F2D" w:rsidRDefault="005B3F2D" w14:paraId="52E5622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887528A6-7B04-4FE8-BDC6-C6C606C27E04}" r:id="rId1"/>
    <w:embedItalic w:fontKey="{AF4FCC15-08CA-4ED5-89F0-4CFB6170F90D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w:fontKey="{813A5588-84A0-427E-BBE5-6D058DDA1491}" r:id="rId3"/>
    <w:embedBold w:fontKey="{1A75792F-4EA7-4AEE-A13C-048CC7722D3A}" r:id="rId4"/>
    <w:embedItalic w:fontKey="{777C19FD-B857-4B3E-A0AA-34B9EF0A229D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B9970940-1EE5-4239-83EE-477EC07D22F8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6D4AB6F-CC57-490B-8025-4D54C7B76787}" r:id="rId7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CA50DCA" w:rsidTr="5CA50DCA" w14:paraId="2A96B959">
      <w:trPr>
        <w:trHeight w:val="300"/>
      </w:trPr>
      <w:tc>
        <w:tcPr>
          <w:tcW w:w="3120" w:type="dxa"/>
          <w:tcMar/>
        </w:tcPr>
        <w:p w:rsidR="5CA50DCA" w:rsidP="5CA50DCA" w:rsidRDefault="5CA50DCA" w14:paraId="71E00EF7" w14:textId="20E0CAF7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120" w:type="dxa"/>
          <w:tcMar/>
        </w:tcPr>
        <w:p w:rsidR="5CA50DCA" w:rsidP="5CA50DCA" w:rsidRDefault="5CA50DCA" w14:paraId="545DE388" w14:textId="03B25FC2">
          <w:pPr>
            <w:pStyle w:val="Header"/>
            <w:bidi w:val="0"/>
            <w:jc w:val="center"/>
            <w:rPr/>
          </w:pPr>
        </w:p>
      </w:tc>
      <w:tc>
        <w:tcPr>
          <w:tcW w:w="3120" w:type="dxa"/>
          <w:tcMar/>
        </w:tcPr>
        <w:p w:rsidR="5CA50DCA" w:rsidP="5CA50DCA" w:rsidRDefault="5CA50DCA" w14:paraId="3E4E728D" w14:textId="50C0962C">
          <w:pPr>
            <w:pStyle w:val="Header"/>
            <w:bidi w:val="0"/>
            <w:ind w:right="-115"/>
            <w:jc w:val="right"/>
            <w:rPr/>
          </w:pPr>
        </w:p>
      </w:tc>
    </w:tr>
  </w:tbl>
  <w:p w:rsidR="5CA50DCA" w:rsidP="5CA50DCA" w:rsidRDefault="5CA50DCA" w14:paraId="470715A9" w14:textId="3EF34E75">
    <w:pPr>
      <w:pStyle w:val="Footer"/>
      <w:bidi w:val="0"/>
      <w:rPr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5B3F2D" w:rsidRDefault="005B3F2D" w14:paraId="07547A01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B3F2D" w:rsidRDefault="005B3F2D" w14:paraId="5043CB0F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226E16" w:rsidRDefault="005B3F2D" w14:paraId="6BB9E253" wp14:textId="77777777">
    <w:pPr>
      <w:jc w:val="center"/>
      <w:rPr/>
    </w:pPr>
    <w:r>
      <w:rPr>
        <w:noProof/>
      </w:rPr>
      <w:drawing>
        <wp:inline xmlns:wp14="http://schemas.microsoft.com/office/word/2010/wordprocessingDrawing" distT="114300" distB="114300" distL="114300" distR="114300" wp14:anchorId="25EA148D" wp14:editId="7777777">
          <wp:extent cx="942278" cy="30956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278" cy="3095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displayBackgroundShape/>
  <w:embedTrueTypeFonts/>
  <w:trackRevisions w:val="false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E16"/>
    <w:rsid w:val="00226E16"/>
    <w:rsid w:val="005B3F2D"/>
    <w:rsid w:val="2285508A"/>
    <w:rsid w:val="544135B5"/>
    <w:rsid w:val="5CA5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CAD815"/>
  <w15:docId w15:val="{EDFDCE3E-25A4-4B7A-9548-26C9C45FB58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Roboto" w:hAnsi="Roboto" w:eastAsia="Roboto" w:cs="Roboto"/>
        <w:sz w:val="24"/>
        <w:szCs w:val="24"/>
        <w:lang w:val="e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footer" Target="footer.xml" Id="R1ab3dc0af1ae4cfc" /><Relationship Type="http://schemas.openxmlformats.org/officeDocument/2006/relationships/hyperlink" Target="http://plaky.com/" TargetMode="External" Id="R41fda2c044864f4b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.png" Id="rId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Filip Colovic</lastModifiedBy>
  <revision>3</revision>
  <dcterms:created xsi:type="dcterms:W3CDTF">2024-03-20T13:03:00.0000000Z</dcterms:created>
  <dcterms:modified xsi:type="dcterms:W3CDTF">2024-03-25T11:38:34.7192932Z</dcterms:modified>
</coreProperties>
</file>