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524"/>
  <w:body>
    <w:p w:rsidR="00000000" w:rsidDel="00000000" w:rsidP="00000000" w:rsidRDefault="00000000" w:rsidRPr="00000000" w14:paraId="00000001">
      <w:pPr>
        <w:pStyle w:val="Heading1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Company OKR Template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7785"/>
        <w:tblGridChange w:id="0">
          <w:tblGrid>
            <w:gridCol w:w="1575"/>
            <w:gridCol w:w="7785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-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90"/>
        <w:gridCol w:w="7755"/>
        <w:tblGridChange w:id="0">
          <w:tblGrid>
            <w:gridCol w:w="1590"/>
            <w:gridCol w:w="7755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.25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-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90"/>
        <w:gridCol w:w="7755"/>
        <w:tblGridChange w:id="0">
          <w:tblGrid>
            <w:gridCol w:w="1590"/>
            <w:gridCol w:w="7755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-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90"/>
        <w:gridCol w:w="7635"/>
        <w:tblGridChange w:id="0">
          <w:tblGrid>
            <w:gridCol w:w="1590"/>
            <w:gridCol w:w="7635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25.0" w:type="dxa"/>
        <w:jc w:val="left"/>
        <w:tblInd w:w="-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90"/>
        <w:gridCol w:w="7635"/>
        <w:tblGridChange w:id="0">
          <w:tblGrid>
            <w:gridCol w:w="1590"/>
            <w:gridCol w:w="7635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200" w:lineRule="auto"/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Track your OKRs for free with </w:t>
      </w:r>
      <w:hyperlink r:id="rId7">
        <w:r w:rsidDel="00000000" w:rsidR="00000000" w:rsidRPr="00000000">
          <w:rPr>
            <w:rFonts w:ascii="Inter" w:cs="Inter" w:eastAsia="Inter" w:hAnsi="Inter"/>
            <w:color w:val="ffff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38238" cy="3739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37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bJOk+9EjVq5n6pRg1ss4ffoyA==">CgMxLjAyCGguZ2pkZ3hzOAByITFta1d2QWtLTlF4aHd2RUtvbUstY2NiMWJ5Q01nMUlBbw==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