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2" w:rsidRPr="006639DC" w:rsidRDefault="00550106">
      <w:pPr>
        <w:pStyle w:val="Title"/>
        <w:spacing w:after="0" w:line="480" w:lineRule="auto"/>
        <w:jc w:val="center"/>
        <w:rPr>
          <w:rFonts w:eastAsia="Rubik" w:cs="Rubik"/>
          <w:b/>
          <w:sz w:val="24"/>
          <w:szCs w:val="24"/>
        </w:rPr>
      </w:pPr>
      <w:bookmarkStart w:id="0" w:name="_wbhriszmk1" w:colFirst="0" w:colLast="0"/>
      <w:bookmarkEnd w:id="0"/>
      <w:r w:rsidRPr="006639DC">
        <w:rPr>
          <w:rFonts w:eastAsia="Rubik" w:cs="Rubik"/>
          <w:b/>
        </w:rPr>
        <w:t>Simple bug report form</w:t>
      </w:r>
    </w:p>
    <w:tbl>
      <w:tblPr>
        <w:tblStyle w:val="a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455"/>
        <w:gridCol w:w="1500"/>
        <w:gridCol w:w="1485"/>
        <w:gridCol w:w="1815"/>
      </w:tblGrid>
      <w:tr w:rsidR="00EF7FD2" w:rsidRPr="006639DC" w:rsidTr="00972491">
        <w:trPr>
          <w:trHeight w:val="460"/>
        </w:trPr>
        <w:tc>
          <w:tcPr>
            <w:tcW w:w="153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6"/>
                <w:szCs w:val="26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6"/>
                <w:szCs w:val="26"/>
              </w:rPr>
              <w:t>Assignee</w:t>
            </w:r>
          </w:p>
        </w:tc>
        <w:tc>
          <w:tcPr>
            <w:tcW w:w="92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Rubik" w:cs="Rubik"/>
                <w:sz w:val="26"/>
                <w:szCs w:val="26"/>
              </w:rPr>
            </w:pPr>
          </w:p>
        </w:tc>
      </w:tr>
      <w:tr w:rsidR="00EF7FD2" w:rsidRPr="006639DC" w:rsidTr="00972491">
        <w:trPr>
          <w:trHeight w:val="460"/>
        </w:trPr>
        <w:tc>
          <w:tcPr>
            <w:tcW w:w="5985" w:type="dxa"/>
            <w:gridSpan w:val="2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spacing w:line="240" w:lineRule="auto"/>
              <w:rPr>
                <w:rFonts w:eastAsia="Rubik SemiBold" w:cs="Rubik SemiBold"/>
                <w:b/>
                <w:color w:val="FFFFFF"/>
                <w:sz w:val="26"/>
                <w:szCs w:val="26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6"/>
                <w:szCs w:val="26"/>
              </w:rPr>
              <w:t>Title</w:t>
            </w:r>
          </w:p>
        </w:tc>
        <w:tc>
          <w:tcPr>
            <w:tcW w:w="15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color w:val="FFFFFF"/>
                <w:sz w:val="26"/>
                <w:szCs w:val="26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6"/>
                <w:szCs w:val="26"/>
              </w:rPr>
              <w:t>Severity</w:t>
            </w:r>
          </w:p>
        </w:tc>
        <w:tc>
          <w:tcPr>
            <w:tcW w:w="148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color w:val="FFFFFF"/>
                <w:sz w:val="26"/>
                <w:szCs w:val="26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6"/>
                <w:szCs w:val="26"/>
              </w:rPr>
              <w:t>Priority</w:t>
            </w:r>
          </w:p>
        </w:tc>
        <w:tc>
          <w:tcPr>
            <w:tcW w:w="181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color w:val="FFFFFF"/>
                <w:sz w:val="26"/>
                <w:szCs w:val="26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6"/>
                <w:szCs w:val="26"/>
              </w:rPr>
              <w:t>Status</w:t>
            </w:r>
          </w:p>
        </w:tc>
      </w:tr>
      <w:tr w:rsidR="00EF7FD2" w:rsidRPr="006639DC" w:rsidTr="00972491">
        <w:trPr>
          <w:trHeight w:val="440"/>
        </w:trPr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82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sz w:val="24"/>
                <w:szCs w:val="24"/>
              </w:rPr>
            </w:pPr>
            <w:sdt>
              <w:sdtPr>
                <w:alias w:val="Severity"/>
                <w:id w:val="1609930916"/>
                <w:dropDownList>
                  <w:listItem w:displayText="Severity" w:value="Severity"/>
                  <w:listItem w:displayText="Minor" w:value="Minor"/>
                  <w:listItem w:displayText="Medium" w:value="Medium"/>
                  <w:listItem w:displayText="Major" w:value="Major"/>
                  <w:listItem w:displayText="Critical" w:value="Critical"/>
                </w:dropDownList>
              </w:sdtPr>
              <w:sdtEndPr/>
              <w:sdtContent>
                <w:r w:rsidR="00550106" w:rsidRPr="006639DC">
                  <w:rPr>
                    <w:rFonts w:eastAsia="Rubik" w:cs="Rubik"/>
                    <w:sz w:val="24"/>
                    <w:szCs w:val="24"/>
                  </w:rPr>
                  <w:t>Severity</w:t>
                </w:r>
              </w:sdtContent>
            </w:sdt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82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sz w:val="24"/>
                <w:szCs w:val="24"/>
              </w:rPr>
            </w:pPr>
            <w:sdt>
              <w:sdtPr>
                <w:alias w:val="Priority"/>
                <w:id w:val="-648901011"/>
                <w:dropDownList>
                  <w:listItem w:displayText="Priority" w:value="Priority"/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/>
              <w:sdtContent>
                <w:r w:rsidR="00550106" w:rsidRPr="006639DC">
                  <w:rPr>
                    <w:rFonts w:eastAsia="Rubik" w:cs="Rubik"/>
                    <w:sz w:val="24"/>
                    <w:szCs w:val="24"/>
                  </w:rPr>
                  <w:t>Priority</w:t>
                </w:r>
              </w:sdtContent>
            </w:sdt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82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sz w:val="24"/>
                <w:szCs w:val="24"/>
              </w:rPr>
            </w:pPr>
            <w:sdt>
              <w:sdtPr>
                <w:alias w:val="Status"/>
                <w:id w:val="-1413788227"/>
                <w:dropDownList>
                  <w:listItem w:displayText="To do" w:value="To do"/>
                  <w:listItem w:displayText="In Progress" w:value="In Progress"/>
                  <w:listItem w:displayText="In Review" w:value="In Review"/>
                  <w:listItem w:displayText="Closed" w:value="Closed"/>
                  <w:listItem w:displayText="Discarded" w:value="Discarded"/>
                </w:dropDownList>
              </w:sdtPr>
              <w:sdtEndPr/>
              <w:sdtContent>
                <w:r w:rsidR="00550106" w:rsidRPr="006639DC">
                  <w:rPr>
                    <w:rFonts w:eastAsia="Rubik" w:cs="Rubik"/>
                    <w:sz w:val="24"/>
                    <w:szCs w:val="24"/>
                  </w:rPr>
                  <w:t>To do</w:t>
                </w:r>
              </w:sdtContent>
            </w:sdt>
          </w:p>
        </w:tc>
      </w:tr>
    </w:tbl>
    <w:p w:rsidR="00EF7FD2" w:rsidRPr="006639DC" w:rsidRDefault="00EF7FD2">
      <w:pPr>
        <w:spacing w:line="240" w:lineRule="auto"/>
        <w:rPr>
          <w:rFonts w:eastAsia="Rubik" w:cs="Rubik"/>
          <w:color w:val="FFFFFF"/>
          <w:sz w:val="24"/>
          <w:szCs w:val="24"/>
        </w:rPr>
      </w:pPr>
    </w:p>
    <w:tbl>
      <w:tblPr>
        <w:tblStyle w:val="a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465"/>
      </w:tblGrid>
      <w:tr w:rsidR="00EF7FD2" w:rsidRPr="006639DC" w:rsidTr="00972491">
        <w:tc>
          <w:tcPr>
            <w:tcW w:w="13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Link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  <w:tr w:rsidR="00EF7FD2" w:rsidRPr="006639DC" w:rsidTr="00972491">
        <w:tc>
          <w:tcPr>
            <w:tcW w:w="13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Visuals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</w:tbl>
    <w:p w:rsidR="00EF7FD2" w:rsidRPr="006639DC" w:rsidRDefault="00EF7FD2">
      <w:pPr>
        <w:spacing w:line="480" w:lineRule="auto"/>
        <w:rPr>
          <w:rFonts w:eastAsia="Rubik" w:cs="Rubik"/>
          <w:color w:val="FFFFFF"/>
          <w:sz w:val="24"/>
          <w:szCs w:val="24"/>
        </w:rPr>
      </w:pPr>
    </w:p>
    <w:tbl>
      <w:tblPr>
        <w:tblStyle w:val="a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925"/>
      </w:tblGrid>
      <w:tr w:rsidR="00EF7FD2" w:rsidRPr="006639DC" w:rsidTr="00972491">
        <w:tc>
          <w:tcPr>
            <w:tcW w:w="187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Environment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  <w:tr w:rsidR="00EF7FD2" w:rsidRPr="006639DC" w:rsidTr="00CC475F">
        <w:trPr>
          <w:trHeight w:val="1078"/>
        </w:trPr>
        <w:tc>
          <w:tcPr>
            <w:tcW w:w="187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  <w:tr w:rsidR="00EF7FD2" w:rsidRPr="006639DC" w:rsidTr="006639DC">
        <w:trPr>
          <w:trHeight w:val="2455"/>
        </w:trPr>
        <w:tc>
          <w:tcPr>
            <w:tcW w:w="187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Step-by-step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F7FD2" w:rsidRPr="006639DC" w:rsidTr="006639DC">
        <w:trPr>
          <w:trHeight w:val="1402"/>
        </w:trPr>
        <w:tc>
          <w:tcPr>
            <w:tcW w:w="187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Expected result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  <w:tr w:rsidR="00EF7FD2" w:rsidRPr="006639DC" w:rsidTr="006639DC">
        <w:trPr>
          <w:trHeight w:val="1330"/>
        </w:trPr>
        <w:tc>
          <w:tcPr>
            <w:tcW w:w="187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55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color w:val="FFFFFF"/>
                <w:sz w:val="24"/>
                <w:szCs w:val="24"/>
              </w:rPr>
            </w:pPr>
            <w:r w:rsidRPr="006639DC">
              <w:rPr>
                <w:rFonts w:eastAsia="Rubik SemiBold" w:cs="Rubik SemiBold"/>
                <w:b/>
                <w:color w:val="FFFFFF"/>
                <w:sz w:val="24"/>
                <w:szCs w:val="24"/>
              </w:rPr>
              <w:t>Actual result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D2" w:rsidRPr="006639DC" w:rsidRDefault="00E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</w:tbl>
    <w:p w:rsidR="00EF7FD2" w:rsidRPr="006639DC" w:rsidRDefault="00CC475F" w:rsidP="00CC475F">
      <w:pPr>
        <w:ind w:right="90"/>
        <w:jc w:val="right"/>
        <w:rPr>
          <w:rFonts w:eastAsia="Rubik" w:cs="Rubik"/>
        </w:rPr>
      </w:pPr>
      <w:r w:rsidRPr="006639DC">
        <w:rPr>
          <w:color w:val="000000"/>
        </w:rPr>
        <w:t xml:space="preserve">Manage your bug reports with </w:t>
      </w:r>
      <w:hyperlink r:id="rId8" w:history="1">
        <w:r w:rsidRPr="006639DC">
          <w:rPr>
            <w:rStyle w:val="Hyperlink"/>
            <w:color w:val="4A86E8"/>
          </w:rPr>
          <w:t>Plaky.com</w:t>
        </w:r>
      </w:hyperlink>
    </w:p>
    <w:sectPr w:rsidR="00EF7FD2" w:rsidRPr="006639DC">
      <w:headerReference w:type="default" r:id="rId9"/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68" w:rsidRDefault="00826768">
      <w:pPr>
        <w:spacing w:line="240" w:lineRule="auto"/>
      </w:pPr>
      <w:r>
        <w:separator/>
      </w:r>
    </w:p>
  </w:endnote>
  <w:endnote w:type="continuationSeparator" w:id="0">
    <w:p w:rsidR="00826768" w:rsidRDefault="00826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68" w:rsidRDefault="00826768">
      <w:pPr>
        <w:spacing w:line="240" w:lineRule="auto"/>
      </w:pPr>
      <w:r>
        <w:separator/>
      </w:r>
    </w:p>
  </w:footnote>
  <w:footnote w:type="continuationSeparator" w:id="0">
    <w:p w:rsidR="00826768" w:rsidRDefault="00826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D2" w:rsidRDefault="00972491">
    <w:pPr>
      <w:jc w:val="center"/>
    </w:pPr>
    <w:r>
      <w:rPr>
        <w:noProof/>
      </w:rPr>
      <w:drawing>
        <wp:inline distT="0" distB="0" distL="0" distR="0" wp14:anchorId="42BC2900" wp14:editId="477DBAF1">
          <wp:extent cx="1082676" cy="355948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y_logo_primar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40" cy="35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6E"/>
    <w:multiLevelType w:val="multilevel"/>
    <w:tmpl w:val="A94C3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FD2"/>
    <w:rsid w:val="001022EB"/>
    <w:rsid w:val="00550106"/>
    <w:rsid w:val="006639DC"/>
    <w:rsid w:val="00826768"/>
    <w:rsid w:val="0093715B"/>
    <w:rsid w:val="00972491"/>
    <w:rsid w:val="00CC475F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1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5B"/>
  </w:style>
  <w:style w:type="paragraph" w:styleId="Footer">
    <w:name w:val="footer"/>
    <w:basedOn w:val="Normal"/>
    <w:link w:val="FooterChar"/>
    <w:uiPriority w:val="99"/>
    <w:unhideWhenUsed/>
    <w:rsid w:val="009371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5B"/>
  </w:style>
  <w:style w:type="character" w:styleId="Hyperlink">
    <w:name w:val="Hyperlink"/>
    <w:basedOn w:val="DefaultParagraphFont"/>
    <w:uiPriority w:val="99"/>
    <w:semiHidden/>
    <w:unhideWhenUsed/>
    <w:rsid w:val="00CC4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1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5B"/>
  </w:style>
  <w:style w:type="paragraph" w:styleId="Footer">
    <w:name w:val="footer"/>
    <w:basedOn w:val="Normal"/>
    <w:link w:val="FooterChar"/>
    <w:uiPriority w:val="99"/>
    <w:unhideWhenUsed/>
    <w:rsid w:val="009371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5B"/>
  </w:style>
  <w:style w:type="character" w:styleId="Hyperlink">
    <w:name w:val="Hyperlink"/>
    <w:basedOn w:val="DefaultParagraphFont"/>
    <w:uiPriority w:val="99"/>
    <w:semiHidden/>
    <w:unhideWhenUsed/>
    <w:rsid w:val="00CC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2024-02-13T15:12:00Z</dcterms:created>
  <dcterms:modified xsi:type="dcterms:W3CDTF">2024-02-13T15:57:00Z</dcterms:modified>
</cp:coreProperties>
</file>